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BB" w:rsidRDefault="003F54BB" w:rsidP="00CE0ED2">
      <w:pPr>
        <w:jc w:val="center"/>
        <w:rPr>
          <w:rFonts w:ascii="Work Sans Light" w:hAnsi="Work Sans Light"/>
          <w:highlight w:val="yellow"/>
        </w:rPr>
      </w:pPr>
      <w:r w:rsidRPr="003F54BB">
        <w:rPr>
          <w:rFonts w:ascii="Work Sans Light" w:hAnsi="Work Sans Light"/>
          <w:noProof/>
          <w:lang w:val="en-US"/>
        </w:rPr>
        <w:drawing>
          <wp:inline distT="0" distB="0" distL="0" distR="0">
            <wp:extent cx="2150872" cy="580445"/>
            <wp:effectExtent l="0" t="0" r="1905" b="0"/>
            <wp:docPr id="1" name="Picture 1" descr="D:\E L E N A WORK 360GB\EVENT\event_hotels_reso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 L E N A WORK 360GB\EVENT\event_hotels_resort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866" cy="58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ED2" w:rsidRDefault="00CE0ED2" w:rsidP="004709AA">
      <w:pPr>
        <w:rPr>
          <w:rFonts w:ascii="Work Sans Light" w:hAnsi="Work Sans Light"/>
          <w:sz w:val="18"/>
        </w:rPr>
      </w:pPr>
    </w:p>
    <w:p w:rsidR="004709AA" w:rsidRPr="00CE0ED2" w:rsidRDefault="000279B5" w:rsidP="004709AA">
      <w:pPr>
        <w:rPr>
          <w:rFonts w:ascii="Work Sans Light" w:hAnsi="Work Sans Light"/>
          <w:sz w:val="20"/>
        </w:rPr>
      </w:pPr>
      <w:r>
        <w:rPr>
          <w:rFonts w:ascii="Work Sans Light" w:hAnsi="Work Sans Light"/>
          <w:sz w:val="20"/>
        </w:rPr>
        <w:t>02</w:t>
      </w:r>
      <w:r w:rsidR="00EA67C3" w:rsidRPr="00CE0ED2">
        <w:rPr>
          <w:rFonts w:ascii="Work Sans Light" w:hAnsi="Work Sans Light"/>
          <w:sz w:val="20"/>
        </w:rPr>
        <w:t xml:space="preserve"> December </w:t>
      </w:r>
      <w:r w:rsidR="00F8765B" w:rsidRPr="00CE0ED2">
        <w:rPr>
          <w:rFonts w:ascii="Work Sans Light" w:hAnsi="Work Sans Light"/>
          <w:sz w:val="20"/>
        </w:rPr>
        <w:t>202</w:t>
      </w:r>
      <w:r w:rsidR="001732D5" w:rsidRPr="00CE0ED2">
        <w:rPr>
          <w:rFonts w:ascii="Work Sans Light" w:hAnsi="Work Sans Light"/>
          <w:sz w:val="20"/>
        </w:rPr>
        <w:t>1</w:t>
      </w:r>
    </w:p>
    <w:p w:rsidR="00F8765B" w:rsidRDefault="00800151" w:rsidP="004709AA">
      <w:pPr>
        <w:spacing w:after="0" w:line="240" w:lineRule="auto"/>
        <w:rPr>
          <w:rFonts w:ascii="Work Sans Light" w:hAnsi="Work Sans Light"/>
          <w:sz w:val="20"/>
        </w:rPr>
      </w:pPr>
      <w:r>
        <w:rPr>
          <w:rFonts w:ascii="Work Sans Light" w:hAnsi="Work Sans Light"/>
          <w:sz w:val="20"/>
        </w:rPr>
        <w:t xml:space="preserve">Linda </w:t>
      </w:r>
      <w:proofErr w:type="spellStart"/>
      <w:r>
        <w:rPr>
          <w:rFonts w:ascii="Work Sans Light" w:hAnsi="Work Sans Light"/>
          <w:sz w:val="20"/>
        </w:rPr>
        <w:t>Hartstonge</w:t>
      </w:r>
      <w:proofErr w:type="spellEnd"/>
    </w:p>
    <w:p w:rsidR="00583CAF" w:rsidRPr="00CE0ED2" w:rsidRDefault="00800151" w:rsidP="004709AA">
      <w:pPr>
        <w:spacing w:after="0" w:line="240" w:lineRule="auto"/>
        <w:rPr>
          <w:rFonts w:ascii="Work Sans Light" w:hAnsi="Work Sans Light"/>
          <w:sz w:val="20"/>
        </w:rPr>
      </w:pPr>
      <w:r>
        <w:rPr>
          <w:rFonts w:ascii="Work Sans Light" w:hAnsi="Work Sans Light"/>
          <w:sz w:val="20"/>
        </w:rPr>
        <w:t>Funeral Directors Association</w:t>
      </w:r>
      <w:r w:rsidR="00912B0A">
        <w:rPr>
          <w:rFonts w:ascii="Work Sans Light" w:hAnsi="Work Sans Light"/>
          <w:sz w:val="20"/>
        </w:rPr>
        <w:t xml:space="preserve"> </w:t>
      </w:r>
    </w:p>
    <w:p w:rsidR="00EA67C3" w:rsidRPr="00CE0ED2" w:rsidRDefault="00EA67C3" w:rsidP="004709AA">
      <w:pPr>
        <w:spacing w:after="0" w:line="240" w:lineRule="auto"/>
        <w:rPr>
          <w:rFonts w:ascii="Work Sans Light" w:hAnsi="Work Sans Light"/>
          <w:sz w:val="20"/>
        </w:rPr>
      </w:pPr>
    </w:p>
    <w:p w:rsidR="004709AA" w:rsidRPr="00CE0ED2" w:rsidRDefault="004709AA" w:rsidP="004709AA">
      <w:pPr>
        <w:jc w:val="center"/>
        <w:rPr>
          <w:rFonts w:ascii="Work Sans Light" w:hAnsi="Work Sans Light"/>
          <w:b/>
          <w:sz w:val="20"/>
        </w:rPr>
      </w:pPr>
      <w:r w:rsidRPr="00CE0ED2">
        <w:rPr>
          <w:rFonts w:ascii="Work Sans Light" w:hAnsi="Work Sans Light"/>
          <w:b/>
          <w:sz w:val="20"/>
        </w:rPr>
        <w:t>PRIVATE &amp; CONFIDENTIAL</w:t>
      </w:r>
    </w:p>
    <w:p w:rsidR="004709AA" w:rsidRPr="00CE0ED2" w:rsidRDefault="00800151" w:rsidP="00F8765B">
      <w:pPr>
        <w:spacing w:after="0"/>
        <w:rPr>
          <w:rFonts w:ascii="Work Sans Light" w:hAnsi="Work Sans Light"/>
          <w:sz w:val="20"/>
        </w:rPr>
      </w:pPr>
      <w:r>
        <w:rPr>
          <w:rFonts w:ascii="Work Sans Light" w:hAnsi="Work Sans Light"/>
          <w:sz w:val="20"/>
        </w:rPr>
        <w:t xml:space="preserve">Dear Linda, </w:t>
      </w:r>
      <w:bookmarkStart w:id="0" w:name="_GoBack"/>
      <w:bookmarkEnd w:id="0"/>
    </w:p>
    <w:p w:rsidR="00F8765B" w:rsidRPr="00CE0ED2" w:rsidRDefault="00F8765B" w:rsidP="00F8765B">
      <w:pPr>
        <w:spacing w:after="0"/>
        <w:rPr>
          <w:rFonts w:ascii="Work Sans Light" w:hAnsi="Work Sans Light"/>
          <w:b/>
          <w:sz w:val="20"/>
        </w:rPr>
      </w:pPr>
    </w:p>
    <w:p w:rsidR="004709AA" w:rsidRPr="00CE0ED2" w:rsidRDefault="006E30B9" w:rsidP="00F8765B">
      <w:pPr>
        <w:spacing w:after="0"/>
        <w:rPr>
          <w:rFonts w:ascii="Work Sans Light" w:hAnsi="Work Sans Light"/>
          <w:b/>
          <w:sz w:val="20"/>
        </w:rPr>
      </w:pPr>
      <w:r w:rsidRPr="00CE0ED2">
        <w:rPr>
          <w:rFonts w:ascii="Work Sans Light" w:hAnsi="Work Sans Light"/>
          <w:b/>
          <w:sz w:val="20"/>
        </w:rPr>
        <w:t>Event Hotels and Resorts vaccination requirements</w:t>
      </w:r>
    </w:p>
    <w:p w:rsidR="006E30B9" w:rsidRPr="00CE0ED2" w:rsidRDefault="006E30B9" w:rsidP="00F8765B">
      <w:pPr>
        <w:spacing w:after="0"/>
        <w:rPr>
          <w:rFonts w:ascii="Work Sans Light" w:hAnsi="Work Sans Light"/>
          <w:b/>
          <w:sz w:val="20"/>
        </w:rPr>
      </w:pPr>
    </w:p>
    <w:p w:rsidR="006E30B9" w:rsidRPr="00CE0ED2" w:rsidRDefault="00116845" w:rsidP="00F8765B">
      <w:pPr>
        <w:spacing w:after="0"/>
        <w:rPr>
          <w:rFonts w:ascii="Work Sans Light" w:hAnsi="Work Sans Light"/>
          <w:sz w:val="20"/>
        </w:rPr>
      </w:pPr>
      <w:r w:rsidRPr="00CE0ED2">
        <w:rPr>
          <w:rFonts w:ascii="Work Sans Light" w:hAnsi="Work Sans Light"/>
          <w:sz w:val="20"/>
        </w:rPr>
        <w:t xml:space="preserve">The </w:t>
      </w:r>
      <w:r w:rsidR="001F2B15" w:rsidRPr="00CE0ED2">
        <w:rPr>
          <w:rFonts w:ascii="Work Sans Light" w:hAnsi="Work Sans Light"/>
          <w:sz w:val="20"/>
        </w:rPr>
        <w:t xml:space="preserve">New Zealand </w:t>
      </w:r>
      <w:r w:rsidRPr="00CE0ED2">
        <w:rPr>
          <w:rFonts w:ascii="Work Sans Light" w:hAnsi="Work Sans Light"/>
          <w:sz w:val="20"/>
        </w:rPr>
        <w:t xml:space="preserve">government has announced that </w:t>
      </w:r>
      <w:r w:rsidR="001F2B15" w:rsidRPr="00CE0ED2">
        <w:rPr>
          <w:rFonts w:ascii="Work Sans Light" w:hAnsi="Work Sans Light"/>
          <w:sz w:val="20"/>
        </w:rPr>
        <w:t xml:space="preserve">the country </w:t>
      </w:r>
      <w:r w:rsidRPr="00CE0ED2">
        <w:rPr>
          <w:rFonts w:ascii="Work Sans Light" w:hAnsi="Work Sans Light"/>
          <w:sz w:val="20"/>
        </w:rPr>
        <w:t>will move into the COVID-19 Protection Framework (Framework) on 11.59pm 2</w:t>
      </w:r>
      <w:r w:rsidRPr="00CE0ED2">
        <w:rPr>
          <w:rFonts w:ascii="Work Sans Light" w:hAnsi="Work Sans Light"/>
          <w:sz w:val="20"/>
          <w:vertAlign w:val="superscript"/>
        </w:rPr>
        <w:t>nd</w:t>
      </w:r>
      <w:r w:rsidRPr="00CE0ED2">
        <w:rPr>
          <w:rFonts w:ascii="Work Sans Light" w:hAnsi="Work Sans Light"/>
          <w:sz w:val="20"/>
        </w:rPr>
        <w:t xml:space="preserve"> December 2021.</w:t>
      </w:r>
    </w:p>
    <w:p w:rsidR="00116845" w:rsidRPr="00CE0ED2" w:rsidRDefault="00116845" w:rsidP="00F8765B">
      <w:pPr>
        <w:spacing w:after="0"/>
        <w:rPr>
          <w:rFonts w:ascii="Work Sans Light" w:hAnsi="Work Sans Light"/>
          <w:sz w:val="16"/>
          <w:szCs w:val="16"/>
        </w:rPr>
      </w:pPr>
    </w:p>
    <w:p w:rsidR="00116845" w:rsidRPr="00CE0ED2" w:rsidRDefault="00116845" w:rsidP="00116845">
      <w:pPr>
        <w:spacing w:after="0"/>
        <w:rPr>
          <w:rFonts w:ascii="Work Sans Light" w:hAnsi="Work Sans Light"/>
          <w:sz w:val="20"/>
        </w:rPr>
      </w:pPr>
      <w:r w:rsidRPr="00CE0ED2">
        <w:rPr>
          <w:rFonts w:ascii="Work Sans Light" w:hAnsi="Work Sans Light"/>
          <w:sz w:val="20"/>
        </w:rPr>
        <w:t>W</w:t>
      </w:r>
      <w:r w:rsidR="005825D8" w:rsidRPr="00CE0ED2">
        <w:rPr>
          <w:rFonts w:ascii="Work Sans Light" w:hAnsi="Work Sans Light"/>
          <w:sz w:val="20"/>
        </w:rPr>
        <w:t xml:space="preserve">ith this is mind, we are </w:t>
      </w:r>
      <w:r w:rsidRPr="00CE0ED2">
        <w:rPr>
          <w:rFonts w:ascii="Work Sans Light" w:hAnsi="Work Sans Light"/>
          <w:sz w:val="20"/>
        </w:rPr>
        <w:t>seek</w:t>
      </w:r>
      <w:r w:rsidR="005825D8" w:rsidRPr="00CE0ED2">
        <w:rPr>
          <w:rFonts w:ascii="Work Sans Light" w:hAnsi="Work Sans Light"/>
          <w:sz w:val="20"/>
        </w:rPr>
        <w:t xml:space="preserve">ing your </w:t>
      </w:r>
      <w:r w:rsidRPr="00CE0ED2">
        <w:rPr>
          <w:rFonts w:ascii="Work Sans Light" w:hAnsi="Work Sans Light"/>
          <w:sz w:val="20"/>
        </w:rPr>
        <w:t xml:space="preserve">cooperation </w:t>
      </w:r>
      <w:r w:rsidR="005825D8" w:rsidRPr="00CE0ED2">
        <w:rPr>
          <w:rFonts w:ascii="Work Sans Light" w:hAnsi="Work Sans Light"/>
          <w:sz w:val="20"/>
        </w:rPr>
        <w:t xml:space="preserve">to </w:t>
      </w:r>
      <w:r w:rsidR="00137A52" w:rsidRPr="00CE0ED2">
        <w:rPr>
          <w:rFonts w:ascii="Work Sans Light" w:hAnsi="Work Sans Light"/>
          <w:sz w:val="20"/>
        </w:rPr>
        <w:t>support the</w:t>
      </w:r>
      <w:r w:rsidRPr="00CE0ED2">
        <w:rPr>
          <w:rFonts w:ascii="Work Sans Light" w:hAnsi="Work Sans Light"/>
          <w:sz w:val="20"/>
        </w:rPr>
        <w:t xml:space="preserve"> </w:t>
      </w:r>
      <w:r w:rsidR="005825D8" w:rsidRPr="00CE0ED2">
        <w:rPr>
          <w:rFonts w:ascii="Work Sans Light" w:hAnsi="Work Sans Light"/>
          <w:sz w:val="20"/>
        </w:rPr>
        <w:t xml:space="preserve">protocols </w:t>
      </w:r>
      <w:r w:rsidR="00137A52" w:rsidRPr="00CE0ED2">
        <w:rPr>
          <w:rFonts w:ascii="Work Sans Light" w:hAnsi="Work Sans Light"/>
          <w:sz w:val="20"/>
        </w:rPr>
        <w:t xml:space="preserve">we have </w:t>
      </w:r>
      <w:r w:rsidRPr="00CE0ED2">
        <w:rPr>
          <w:rFonts w:ascii="Work Sans Light" w:hAnsi="Work Sans Light"/>
          <w:sz w:val="20"/>
        </w:rPr>
        <w:t xml:space="preserve">in place to </w:t>
      </w:r>
      <w:r w:rsidR="005825D8" w:rsidRPr="00CE0ED2">
        <w:rPr>
          <w:rFonts w:ascii="Work Sans Light" w:hAnsi="Work Sans Light"/>
          <w:sz w:val="20"/>
        </w:rPr>
        <w:t>protect</w:t>
      </w:r>
      <w:r w:rsidRPr="00CE0ED2">
        <w:rPr>
          <w:rFonts w:ascii="Work Sans Light" w:hAnsi="Work Sans Light"/>
          <w:sz w:val="20"/>
        </w:rPr>
        <w:t xml:space="preserve"> the safety and wellbeing of our respective employees and guests</w:t>
      </w:r>
      <w:r w:rsidR="00B734F4" w:rsidRPr="00CE0ED2">
        <w:rPr>
          <w:rFonts w:ascii="Work Sans Light" w:hAnsi="Work Sans Light"/>
          <w:sz w:val="20"/>
        </w:rPr>
        <w:t>,</w:t>
      </w:r>
      <w:r w:rsidR="00137A52" w:rsidRPr="00CE0ED2">
        <w:rPr>
          <w:rFonts w:ascii="Work Sans Light" w:hAnsi="Work Sans Light"/>
          <w:sz w:val="20"/>
        </w:rPr>
        <w:t xml:space="preserve"> as COVID-19 restrictions are eased and we </w:t>
      </w:r>
      <w:r w:rsidR="00B2655A" w:rsidRPr="00CE0ED2">
        <w:rPr>
          <w:rFonts w:ascii="Work Sans Light" w:hAnsi="Work Sans Light"/>
          <w:sz w:val="20"/>
        </w:rPr>
        <w:t>gradually</w:t>
      </w:r>
      <w:r w:rsidR="00137A52" w:rsidRPr="00CE0ED2">
        <w:rPr>
          <w:rFonts w:ascii="Work Sans Light" w:hAnsi="Work Sans Light"/>
          <w:sz w:val="20"/>
        </w:rPr>
        <w:t xml:space="preserve"> </w:t>
      </w:r>
      <w:r w:rsidR="00B2655A" w:rsidRPr="00CE0ED2">
        <w:rPr>
          <w:rFonts w:ascii="Work Sans Light" w:hAnsi="Work Sans Light"/>
          <w:sz w:val="20"/>
        </w:rPr>
        <w:t>return to operating.</w:t>
      </w:r>
      <w:r w:rsidRPr="00CE0ED2">
        <w:rPr>
          <w:rFonts w:ascii="Work Sans Light" w:hAnsi="Work Sans Light"/>
          <w:sz w:val="20"/>
        </w:rPr>
        <w:t xml:space="preserve"> </w:t>
      </w:r>
    </w:p>
    <w:p w:rsidR="00116845" w:rsidRPr="00CE0ED2" w:rsidRDefault="00116845" w:rsidP="00116845">
      <w:pPr>
        <w:spacing w:after="0"/>
        <w:rPr>
          <w:rFonts w:ascii="Work Sans Light" w:hAnsi="Work Sans Light"/>
          <w:sz w:val="16"/>
        </w:rPr>
      </w:pPr>
    </w:p>
    <w:p w:rsidR="00116845" w:rsidRPr="00CE0ED2" w:rsidRDefault="00594E73" w:rsidP="00116845">
      <w:pPr>
        <w:spacing w:after="0"/>
        <w:rPr>
          <w:rFonts w:ascii="Work Sans Light" w:hAnsi="Work Sans Light"/>
          <w:color w:val="000000"/>
          <w:sz w:val="20"/>
        </w:rPr>
      </w:pPr>
      <w:r w:rsidRPr="00CE0ED2">
        <w:rPr>
          <w:rFonts w:ascii="Work Sans Light" w:hAnsi="Work Sans Light"/>
          <w:sz w:val="20"/>
        </w:rPr>
        <w:t>We are writing to you as w</w:t>
      </w:r>
      <w:r w:rsidR="00116845" w:rsidRPr="00CE0ED2">
        <w:rPr>
          <w:rFonts w:ascii="Work Sans Light" w:hAnsi="Work Sans Light"/>
          <w:sz w:val="20"/>
        </w:rPr>
        <w:t xml:space="preserve">e </w:t>
      </w:r>
      <w:r w:rsidR="001F2B15" w:rsidRPr="00CE0ED2">
        <w:rPr>
          <w:rFonts w:ascii="Work Sans Light" w:hAnsi="Work Sans Light"/>
          <w:sz w:val="20"/>
        </w:rPr>
        <w:t xml:space="preserve">share </w:t>
      </w:r>
      <w:r w:rsidR="00116845" w:rsidRPr="00CE0ED2">
        <w:rPr>
          <w:rFonts w:ascii="Work Sans Light" w:hAnsi="Work Sans Light"/>
          <w:sz w:val="20"/>
        </w:rPr>
        <w:t xml:space="preserve">a primary duty of care to our workers and others under </w:t>
      </w:r>
      <w:r w:rsidR="00116845" w:rsidRPr="00CE0ED2">
        <w:rPr>
          <w:rFonts w:ascii="Work Sans Light" w:hAnsi="Work Sans Light"/>
          <w:i/>
          <w:sz w:val="20"/>
        </w:rPr>
        <w:t xml:space="preserve">The Health and Safety at Work Act 2015 </w:t>
      </w:r>
      <w:r w:rsidR="00116845" w:rsidRPr="00CE0ED2">
        <w:rPr>
          <w:rFonts w:ascii="Work Sans Light" w:hAnsi="Work Sans Light"/>
          <w:sz w:val="20"/>
        </w:rPr>
        <w:t>(</w:t>
      </w:r>
      <w:r w:rsidR="00116845" w:rsidRPr="00CE0ED2">
        <w:rPr>
          <w:rFonts w:ascii="Work Sans Light" w:hAnsi="Work Sans Light"/>
          <w:b/>
          <w:sz w:val="20"/>
        </w:rPr>
        <w:t>HSW Act</w:t>
      </w:r>
      <w:r w:rsidR="00116845" w:rsidRPr="00CE0ED2">
        <w:rPr>
          <w:rFonts w:ascii="Work Sans Light" w:hAnsi="Work Sans Light"/>
          <w:sz w:val="20"/>
        </w:rPr>
        <w:t>)</w:t>
      </w:r>
      <w:r w:rsidR="00B734F4" w:rsidRPr="00CE0ED2">
        <w:rPr>
          <w:rFonts w:ascii="Work Sans Light" w:hAnsi="Work Sans Light"/>
          <w:sz w:val="20"/>
        </w:rPr>
        <w:t xml:space="preserve"> to </w:t>
      </w:r>
      <w:r w:rsidR="00116845" w:rsidRPr="00CE0ED2">
        <w:rPr>
          <w:rFonts w:ascii="Work Sans Light" w:hAnsi="Work Sans Light"/>
          <w:sz w:val="20"/>
        </w:rPr>
        <w:t xml:space="preserve">ensure, so far as is reasonably </w:t>
      </w:r>
      <w:r w:rsidR="00116845" w:rsidRPr="00CE0ED2">
        <w:rPr>
          <w:rFonts w:ascii="Work Sans Light" w:hAnsi="Work Sans Light"/>
          <w:color w:val="000000"/>
          <w:sz w:val="20"/>
        </w:rPr>
        <w:t xml:space="preserve">practicable, the health and safety of workers while they are at work or performing work and taking practical steps to control the spread of COVID-19.  </w:t>
      </w:r>
    </w:p>
    <w:p w:rsidR="00B2655A" w:rsidRPr="00CE0ED2" w:rsidRDefault="00B2655A" w:rsidP="00116845">
      <w:pPr>
        <w:spacing w:after="0"/>
        <w:rPr>
          <w:rFonts w:ascii="Work Sans Light" w:hAnsi="Work Sans Light"/>
          <w:color w:val="000000"/>
          <w:sz w:val="16"/>
          <w:szCs w:val="16"/>
        </w:rPr>
      </w:pPr>
    </w:p>
    <w:p w:rsidR="003A6F7A" w:rsidRPr="00CE0ED2" w:rsidRDefault="003A6F7A" w:rsidP="003A6F7A">
      <w:pPr>
        <w:pStyle w:val="paragraph"/>
        <w:spacing w:before="0" w:beforeAutospacing="0" w:after="0" w:afterAutospacing="0"/>
        <w:textAlignment w:val="baseline"/>
        <w:rPr>
          <w:rFonts w:ascii="Work Sans Light" w:eastAsiaTheme="minorHAnsi" w:hAnsi="Work Sans Light" w:cstheme="minorBidi"/>
          <w:sz w:val="20"/>
          <w:szCs w:val="22"/>
          <w:lang w:val="en-NZ" w:eastAsia="en-US"/>
        </w:rPr>
      </w:pPr>
      <w:r w:rsidRPr="00CE0ED2">
        <w:rPr>
          <w:rFonts w:ascii="Work Sans Light" w:eastAsiaTheme="minorHAnsi" w:hAnsi="Work Sans Light" w:cstheme="minorBidi"/>
          <w:sz w:val="20"/>
          <w:szCs w:val="22"/>
          <w:lang w:val="en-NZ" w:eastAsia="en-US"/>
        </w:rPr>
        <w:t>Following the announcement of the NZ Government’s </w:t>
      </w:r>
      <w:proofErr w:type="spellStart"/>
      <w:r w:rsidRPr="00CE0ED2">
        <w:rPr>
          <w:rFonts w:ascii="Work Sans Light" w:eastAsiaTheme="minorHAnsi" w:hAnsi="Work Sans Light" w:cstheme="minorBidi"/>
          <w:sz w:val="20"/>
          <w:szCs w:val="22"/>
          <w:lang w:val="en-NZ" w:eastAsia="en-US"/>
        </w:rPr>
        <w:fldChar w:fldCharType="begin"/>
      </w:r>
      <w:r w:rsidRPr="00CE0ED2">
        <w:rPr>
          <w:rFonts w:ascii="Work Sans Light" w:eastAsiaTheme="minorHAnsi" w:hAnsi="Work Sans Light" w:cstheme="minorBidi"/>
          <w:sz w:val="20"/>
          <w:szCs w:val="22"/>
          <w:lang w:val="en-NZ" w:eastAsia="en-US"/>
        </w:rPr>
        <w:instrText xml:space="preserve"> HYPERLINK "https://covid19.govt.nz/alert-levels-and-updates/covid-19-protection/" \t "_blank" </w:instrText>
      </w:r>
      <w:r w:rsidRPr="00CE0ED2">
        <w:rPr>
          <w:rFonts w:ascii="Work Sans Light" w:eastAsiaTheme="minorHAnsi" w:hAnsi="Work Sans Light" w:cstheme="minorBidi"/>
          <w:sz w:val="20"/>
          <w:szCs w:val="22"/>
          <w:lang w:val="en-NZ" w:eastAsia="en-US"/>
        </w:rPr>
        <w:fldChar w:fldCharType="separate"/>
      </w:r>
      <w:r w:rsidRPr="00CE0ED2">
        <w:rPr>
          <w:rFonts w:ascii="Work Sans Light" w:eastAsiaTheme="minorHAnsi" w:hAnsi="Work Sans Light" w:cstheme="minorBidi"/>
          <w:sz w:val="20"/>
          <w:szCs w:val="22"/>
          <w:lang w:val="en-NZ" w:eastAsia="en-US"/>
        </w:rPr>
        <w:t>Covid</w:t>
      </w:r>
      <w:proofErr w:type="spellEnd"/>
      <w:r w:rsidRPr="00CE0ED2">
        <w:rPr>
          <w:rFonts w:ascii="Work Sans Light" w:eastAsiaTheme="minorHAnsi" w:hAnsi="Work Sans Light" w:cstheme="minorBidi"/>
          <w:sz w:val="20"/>
          <w:szCs w:val="22"/>
          <w:lang w:val="en-NZ" w:eastAsia="en-US"/>
        </w:rPr>
        <w:t xml:space="preserve"> Protection Framework traffic light system</w:t>
      </w:r>
      <w:r w:rsidRPr="00CE0ED2">
        <w:rPr>
          <w:rFonts w:ascii="Work Sans Light" w:eastAsiaTheme="minorHAnsi" w:hAnsi="Work Sans Light" w:cstheme="minorBidi"/>
          <w:sz w:val="20"/>
          <w:szCs w:val="22"/>
          <w:lang w:val="en-NZ" w:eastAsia="en-US"/>
        </w:rPr>
        <w:fldChar w:fldCharType="end"/>
      </w:r>
      <w:r w:rsidRPr="00CE0ED2">
        <w:rPr>
          <w:rFonts w:ascii="Work Sans Light" w:eastAsiaTheme="minorHAnsi" w:hAnsi="Work Sans Light" w:cstheme="minorBidi"/>
          <w:sz w:val="20"/>
          <w:szCs w:val="22"/>
          <w:lang w:val="en-NZ" w:eastAsia="en-US"/>
        </w:rPr>
        <w:t>, we have completed a review of the application of the NZ Government’s requirements in our hotels.  The traffic light system means everyone including employees must present a vaccination certificate or medical exemption to gain entry to our food and beverage venues. </w:t>
      </w:r>
    </w:p>
    <w:p w:rsidR="003A6F7A" w:rsidRPr="00CE0ED2" w:rsidRDefault="003A6F7A" w:rsidP="003A6F7A">
      <w:pPr>
        <w:pStyle w:val="paragraph"/>
        <w:spacing w:before="0" w:beforeAutospacing="0" w:after="0" w:afterAutospacing="0"/>
        <w:textAlignment w:val="baseline"/>
        <w:rPr>
          <w:rFonts w:ascii="Work Sans Light" w:eastAsiaTheme="minorHAnsi" w:hAnsi="Work Sans Light" w:cstheme="minorBidi"/>
          <w:sz w:val="20"/>
          <w:szCs w:val="22"/>
          <w:lang w:val="en-NZ" w:eastAsia="en-US"/>
        </w:rPr>
      </w:pPr>
    </w:p>
    <w:p w:rsidR="003A6F7A" w:rsidRPr="00CE0ED2" w:rsidRDefault="003A6F7A" w:rsidP="003A6F7A">
      <w:pPr>
        <w:spacing w:after="0"/>
        <w:rPr>
          <w:rFonts w:ascii="Work Sans Light" w:hAnsi="Work Sans Light"/>
          <w:sz w:val="20"/>
        </w:rPr>
      </w:pPr>
      <w:r w:rsidRPr="00CE0ED2">
        <w:rPr>
          <w:rFonts w:ascii="Work Sans Light" w:hAnsi="Work Sans Light"/>
          <w:sz w:val="20"/>
        </w:rPr>
        <w:t>We’ve completed a detailed review of our hotel facilities, and the only way we can comply with the NZ Government’s requirements is to extend the requirement for a vaccination certificate or medical exemption to all hotel employees, contractors, suppliers, and guests.</w:t>
      </w:r>
    </w:p>
    <w:p w:rsidR="003A6F7A" w:rsidRPr="00CE0ED2" w:rsidRDefault="003A6F7A" w:rsidP="003A6F7A">
      <w:pPr>
        <w:spacing w:after="0"/>
        <w:rPr>
          <w:rFonts w:ascii="Work Sans Light" w:hAnsi="Work Sans Light"/>
          <w:color w:val="000000"/>
          <w:sz w:val="16"/>
          <w:szCs w:val="16"/>
        </w:rPr>
      </w:pPr>
    </w:p>
    <w:p w:rsidR="00116845" w:rsidRPr="00CE0ED2" w:rsidRDefault="003A6F7A" w:rsidP="00116845">
      <w:pPr>
        <w:spacing w:after="0"/>
        <w:rPr>
          <w:rFonts w:ascii="Work Sans Light" w:hAnsi="Work Sans Light"/>
          <w:sz w:val="20"/>
        </w:rPr>
      </w:pPr>
      <w:proofErr w:type="gramStart"/>
      <w:r w:rsidRPr="00CE0ED2">
        <w:rPr>
          <w:rFonts w:ascii="Work Sans Light" w:hAnsi="Work Sans Light"/>
          <w:sz w:val="20"/>
        </w:rPr>
        <w:t>T</w:t>
      </w:r>
      <w:r w:rsidR="00810DF2" w:rsidRPr="00CE0ED2">
        <w:rPr>
          <w:rFonts w:ascii="Work Sans Light" w:hAnsi="Work Sans Light"/>
          <w:sz w:val="20"/>
        </w:rPr>
        <w:t>herefore</w:t>
      </w:r>
      <w:proofErr w:type="gramEnd"/>
      <w:r w:rsidR="00B2655A" w:rsidRPr="00CE0ED2">
        <w:rPr>
          <w:rFonts w:ascii="Work Sans Light" w:hAnsi="Work Sans Light"/>
          <w:sz w:val="20"/>
        </w:rPr>
        <w:t xml:space="preserve"> </w:t>
      </w:r>
      <w:r w:rsidR="00116845" w:rsidRPr="00CE0ED2">
        <w:rPr>
          <w:rFonts w:ascii="Work Sans Light" w:hAnsi="Work Sans Light"/>
          <w:sz w:val="20"/>
        </w:rPr>
        <w:t xml:space="preserve">you or your clients </w:t>
      </w:r>
      <w:r w:rsidR="0014333C" w:rsidRPr="00CE0ED2">
        <w:rPr>
          <w:rFonts w:ascii="Work Sans Light" w:hAnsi="Work Sans Light"/>
          <w:sz w:val="20"/>
        </w:rPr>
        <w:t xml:space="preserve">(aged 12 or over) </w:t>
      </w:r>
      <w:r w:rsidR="009C539E" w:rsidRPr="00CE0ED2">
        <w:rPr>
          <w:rFonts w:ascii="Work Sans Light" w:hAnsi="Work Sans Light"/>
          <w:sz w:val="20"/>
        </w:rPr>
        <w:t xml:space="preserve">will need to </w:t>
      </w:r>
      <w:r w:rsidR="0014333C" w:rsidRPr="00CE0ED2">
        <w:rPr>
          <w:rFonts w:ascii="Work Sans Light" w:hAnsi="Work Sans Light"/>
          <w:sz w:val="20"/>
        </w:rPr>
        <w:t>be fully vaccinated and validated by the COVID-19 vaccination pass from 11.59pm 2</w:t>
      </w:r>
      <w:r w:rsidR="0014333C" w:rsidRPr="00CE0ED2">
        <w:rPr>
          <w:rFonts w:ascii="Work Sans Light" w:hAnsi="Work Sans Light"/>
          <w:sz w:val="20"/>
          <w:vertAlign w:val="superscript"/>
        </w:rPr>
        <w:t>nd</w:t>
      </w:r>
      <w:r w:rsidR="0014333C" w:rsidRPr="00CE0ED2">
        <w:rPr>
          <w:rFonts w:ascii="Work Sans Light" w:hAnsi="Work Sans Light"/>
          <w:sz w:val="20"/>
        </w:rPr>
        <w:t xml:space="preserve"> December 2021</w:t>
      </w:r>
      <w:r w:rsidR="00B2655A" w:rsidRPr="00CE0ED2">
        <w:rPr>
          <w:rFonts w:ascii="Work Sans Light" w:hAnsi="Work Sans Light"/>
          <w:sz w:val="20"/>
        </w:rPr>
        <w:t xml:space="preserve"> in order to enter the premises</w:t>
      </w:r>
      <w:r w:rsidR="0014333C" w:rsidRPr="00CE0ED2">
        <w:rPr>
          <w:rFonts w:ascii="Work Sans Light" w:hAnsi="Work Sans Light"/>
          <w:sz w:val="20"/>
        </w:rPr>
        <w:t xml:space="preserve">. </w:t>
      </w:r>
      <w:r w:rsidR="00B734F4" w:rsidRPr="00CE0ED2">
        <w:rPr>
          <w:rFonts w:ascii="Work Sans Light" w:hAnsi="Work Sans Light"/>
          <w:sz w:val="20"/>
        </w:rPr>
        <w:t xml:space="preserve">The </w:t>
      </w:r>
      <w:r w:rsidR="00810DF2" w:rsidRPr="00CE0ED2">
        <w:rPr>
          <w:rFonts w:ascii="Work Sans Light" w:hAnsi="Work Sans Light"/>
          <w:sz w:val="20"/>
        </w:rPr>
        <w:t>equivalent rule</w:t>
      </w:r>
      <w:r w:rsidR="00B734F4" w:rsidRPr="00CE0ED2">
        <w:rPr>
          <w:rFonts w:ascii="Work Sans Light" w:hAnsi="Work Sans Light"/>
          <w:sz w:val="20"/>
        </w:rPr>
        <w:t xml:space="preserve"> applies to all </w:t>
      </w:r>
      <w:r w:rsidR="00B2655A" w:rsidRPr="00CE0ED2">
        <w:rPr>
          <w:rFonts w:ascii="Work Sans Light" w:hAnsi="Work Sans Light"/>
          <w:sz w:val="20"/>
        </w:rPr>
        <w:t>employees, contractors and supplie</w:t>
      </w:r>
      <w:r w:rsidR="00810DF2" w:rsidRPr="00CE0ED2">
        <w:rPr>
          <w:rFonts w:ascii="Work Sans Light" w:hAnsi="Work Sans Light"/>
          <w:sz w:val="20"/>
        </w:rPr>
        <w:t>r</w:t>
      </w:r>
      <w:r w:rsidR="009C539E" w:rsidRPr="00CE0ED2">
        <w:rPr>
          <w:rFonts w:ascii="Work Sans Light" w:hAnsi="Work Sans Light"/>
          <w:sz w:val="20"/>
        </w:rPr>
        <w:t>s</w:t>
      </w:r>
      <w:r w:rsidR="0014333C" w:rsidRPr="00CE0ED2">
        <w:rPr>
          <w:rFonts w:ascii="Work Sans Light" w:hAnsi="Work Sans Light"/>
          <w:sz w:val="20"/>
        </w:rPr>
        <w:t>.</w:t>
      </w:r>
    </w:p>
    <w:p w:rsidR="0014333C" w:rsidRPr="00CE0ED2" w:rsidRDefault="0014333C" w:rsidP="00116845">
      <w:pPr>
        <w:spacing w:after="0"/>
        <w:rPr>
          <w:rFonts w:ascii="Work Sans Light" w:hAnsi="Work Sans Light"/>
          <w:sz w:val="16"/>
          <w:szCs w:val="16"/>
        </w:rPr>
      </w:pPr>
    </w:p>
    <w:p w:rsidR="0014333C" w:rsidRPr="00CE0ED2" w:rsidRDefault="0014333C" w:rsidP="00116845">
      <w:pPr>
        <w:spacing w:after="0"/>
        <w:rPr>
          <w:rFonts w:ascii="Work Sans Light" w:hAnsi="Work Sans Light"/>
          <w:sz w:val="20"/>
        </w:rPr>
      </w:pPr>
      <w:r w:rsidRPr="00CE0ED2">
        <w:rPr>
          <w:rFonts w:ascii="Work Sans Light" w:hAnsi="Work Sans Light"/>
          <w:sz w:val="20"/>
        </w:rPr>
        <w:t xml:space="preserve">All </w:t>
      </w:r>
      <w:r w:rsidR="00B734F4" w:rsidRPr="00CE0ED2">
        <w:rPr>
          <w:rFonts w:ascii="Work Sans Light" w:hAnsi="Work Sans Light"/>
          <w:sz w:val="20"/>
        </w:rPr>
        <w:t xml:space="preserve">persons </w:t>
      </w:r>
      <w:r w:rsidRPr="00CE0ED2">
        <w:rPr>
          <w:rFonts w:ascii="Work Sans Light" w:hAnsi="Work Sans Light"/>
          <w:sz w:val="20"/>
        </w:rPr>
        <w:t xml:space="preserve">entering the property </w:t>
      </w:r>
      <w:r w:rsidR="00810DF2" w:rsidRPr="00CE0ED2">
        <w:rPr>
          <w:rFonts w:ascii="Work Sans Light" w:hAnsi="Work Sans Light"/>
          <w:sz w:val="20"/>
        </w:rPr>
        <w:t xml:space="preserve">are duty bound to </w:t>
      </w:r>
      <w:r w:rsidR="00594E73" w:rsidRPr="00CE0ED2">
        <w:rPr>
          <w:rFonts w:ascii="Work Sans Light" w:hAnsi="Work Sans Light"/>
          <w:sz w:val="20"/>
        </w:rPr>
        <w:t xml:space="preserve">scan </w:t>
      </w:r>
      <w:r w:rsidRPr="00CE0ED2">
        <w:rPr>
          <w:rFonts w:ascii="Work Sans Light" w:hAnsi="Work Sans Light"/>
          <w:sz w:val="20"/>
        </w:rPr>
        <w:t xml:space="preserve">the Government’s NZ </w:t>
      </w:r>
      <w:proofErr w:type="spellStart"/>
      <w:r w:rsidRPr="00CE0ED2">
        <w:rPr>
          <w:rFonts w:ascii="Work Sans Light" w:hAnsi="Work Sans Light"/>
          <w:sz w:val="20"/>
        </w:rPr>
        <w:t>Covid</w:t>
      </w:r>
      <w:proofErr w:type="spellEnd"/>
      <w:r w:rsidRPr="00CE0ED2">
        <w:rPr>
          <w:rFonts w:ascii="Work Sans Light" w:hAnsi="Work Sans Light"/>
          <w:sz w:val="20"/>
        </w:rPr>
        <w:t xml:space="preserve"> Tracer app, wear face coverings as recommended in line with the Framework and adhere to the other property conditions of entry as they may apply. </w:t>
      </w:r>
    </w:p>
    <w:p w:rsidR="0014333C" w:rsidRPr="00CE0ED2" w:rsidRDefault="0014333C" w:rsidP="00116845">
      <w:pPr>
        <w:spacing w:after="0"/>
        <w:rPr>
          <w:rFonts w:ascii="Work Sans Light" w:hAnsi="Work Sans Light"/>
          <w:sz w:val="16"/>
          <w:szCs w:val="16"/>
        </w:rPr>
      </w:pPr>
    </w:p>
    <w:p w:rsidR="0014333C" w:rsidRPr="00CE0ED2" w:rsidRDefault="00B734F4" w:rsidP="00116845">
      <w:pPr>
        <w:spacing w:after="0"/>
        <w:rPr>
          <w:rFonts w:ascii="Work Sans Light" w:hAnsi="Work Sans Light"/>
          <w:sz w:val="20"/>
        </w:rPr>
      </w:pPr>
      <w:r w:rsidRPr="00CE0ED2">
        <w:rPr>
          <w:rFonts w:ascii="Work Sans Light" w:hAnsi="Work Sans Light"/>
          <w:sz w:val="20"/>
        </w:rPr>
        <w:t>Please do not hesitate to contact me if y</w:t>
      </w:r>
      <w:r w:rsidR="0014333C" w:rsidRPr="00CE0ED2">
        <w:rPr>
          <w:rFonts w:ascii="Work Sans Light" w:hAnsi="Work Sans Light"/>
          <w:sz w:val="20"/>
        </w:rPr>
        <w:t>ou have any queries in relation to the above.</w:t>
      </w:r>
    </w:p>
    <w:p w:rsidR="0014333C" w:rsidRPr="00CE0ED2" w:rsidRDefault="0014333C" w:rsidP="00116845">
      <w:pPr>
        <w:spacing w:after="0"/>
        <w:rPr>
          <w:rFonts w:ascii="Work Sans Light" w:hAnsi="Work Sans Light"/>
          <w:sz w:val="16"/>
          <w:szCs w:val="16"/>
        </w:rPr>
      </w:pPr>
    </w:p>
    <w:p w:rsidR="0014333C" w:rsidRPr="00CE0ED2" w:rsidRDefault="0014333C" w:rsidP="00116845">
      <w:pPr>
        <w:spacing w:after="0"/>
        <w:rPr>
          <w:rFonts w:ascii="Work Sans Light" w:hAnsi="Work Sans Light"/>
          <w:sz w:val="20"/>
        </w:rPr>
      </w:pPr>
      <w:r w:rsidRPr="00CE0ED2">
        <w:rPr>
          <w:rFonts w:ascii="Work Sans Light" w:hAnsi="Work Sans Light"/>
          <w:sz w:val="20"/>
        </w:rPr>
        <w:t>Yours faithfully</w:t>
      </w:r>
    </w:p>
    <w:p w:rsidR="0014333C" w:rsidRPr="00CE0ED2" w:rsidRDefault="00EA67C3" w:rsidP="00116845">
      <w:pPr>
        <w:spacing w:after="0"/>
        <w:rPr>
          <w:rFonts w:ascii="Work Sans Light" w:hAnsi="Work Sans Light"/>
          <w:sz w:val="20"/>
        </w:rPr>
      </w:pPr>
      <w:r w:rsidRPr="00CE0ED2">
        <w:rPr>
          <w:rFonts w:ascii="Work Sans Light" w:hAnsi="Work Sans Light"/>
          <w:noProof/>
          <w:sz w:val="20"/>
          <w:lang w:val="en-US"/>
        </w:rPr>
        <w:drawing>
          <wp:inline distT="0" distB="0" distL="0" distR="0">
            <wp:extent cx="854015" cy="618902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796" cy="62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33C" w:rsidRPr="00CE0ED2" w:rsidRDefault="0014333C" w:rsidP="00116845">
      <w:pPr>
        <w:spacing w:after="0"/>
        <w:rPr>
          <w:rFonts w:ascii="Work Sans Light" w:hAnsi="Work Sans Light"/>
          <w:sz w:val="20"/>
        </w:rPr>
      </w:pPr>
    </w:p>
    <w:p w:rsidR="0014333C" w:rsidRPr="00CE0ED2" w:rsidRDefault="00EA67C3" w:rsidP="00116845">
      <w:pPr>
        <w:spacing w:after="0"/>
        <w:rPr>
          <w:rFonts w:ascii="Work Sans Light" w:hAnsi="Work Sans Light"/>
          <w:sz w:val="20"/>
        </w:rPr>
      </w:pPr>
      <w:r w:rsidRPr="00CE0ED2">
        <w:rPr>
          <w:rFonts w:ascii="Work Sans Light" w:hAnsi="Work Sans Light"/>
          <w:sz w:val="20"/>
        </w:rPr>
        <w:t>Jeremy Black</w:t>
      </w:r>
    </w:p>
    <w:p w:rsidR="0014333C" w:rsidRPr="00CE0ED2" w:rsidRDefault="0014333C" w:rsidP="00116845">
      <w:pPr>
        <w:spacing w:after="0"/>
        <w:rPr>
          <w:rFonts w:ascii="Work Sans Light" w:hAnsi="Work Sans Light"/>
          <w:b/>
          <w:sz w:val="20"/>
        </w:rPr>
      </w:pPr>
      <w:r w:rsidRPr="00CE0ED2">
        <w:rPr>
          <w:rFonts w:ascii="Work Sans Light" w:hAnsi="Work Sans Light"/>
          <w:b/>
          <w:sz w:val="20"/>
        </w:rPr>
        <w:t>General Manager</w:t>
      </w:r>
    </w:p>
    <w:p w:rsidR="00F8765B" w:rsidRPr="00CE0ED2" w:rsidRDefault="00EA67C3" w:rsidP="00F8765B">
      <w:pPr>
        <w:spacing w:after="0"/>
        <w:rPr>
          <w:rFonts w:ascii="Work Sans Light" w:hAnsi="Work Sans Light"/>
          <w:sz w:val="20"/>
        </w:rPr>
      </w:pPr>
      <w:r w:rsidRPr="00CE0ED2">
        <w:rPr>
          <w:rFonts w:ascii="Work Sans Light" w:hAnsi="Work Sans Light"/>
          <w:sz w:val="20"/>
        </w:rPr>
        <w:t>QT &amp; Rydges Queenstown</w:t>
      </w:r>
    </w:p>
    <w:p w:rsidR="00503517" w:rsidRPr="00CE0ED2" w:rsidRDefault="00503517" w:rsidP="00F8765B">
      <w:pPr>
        <w:spacing w:after="0"/>
        <w:rPr>
          <w:rFonts w:ascii="Work Sans Light" w:hAnsi="Work Sans Light"/>
          <w:sz w:val="8"/>
        </w:rPr>
      </w:pPr>
    </w:p>
    <w:p w:rsidR="00503517" w:rsidRPr="00CE0ED2" w:rsidRDefault="00800151" w:rsidP="00503517">
      <w:pPr>
        <w:spacing w:after="0"/>
        <w:rPr>
          <w:rFonts w:ascii="Work Sans Light" w:hAnsi="Work Sans Light"/>
          <w:sz w:val="20"/>
        </w:rPr>
      </w:pPr>
      <w:hyperlink r:id="rId8" w:history="1">
        <w:r w:rsidR="00503517" w:rsidRPr="00CE0ED2">
          <w:rPr>
            <w:rStyle w:val="Hyperlink"/>
            <w:rFonts w:ascii="Work Sans Light" w:hAnsi="Work Sans Light"/>
            <w:sz w:val="20"/>
          </w:rPr>
          <w:t>Jeremy_black@evt.com</w:t>
        </w:r>
      </w:hyperlink>
    </w:p>
    <w:p w:rsidR="00503517" w:rsidRPr="00186B24" w:rsidRDefault="00503517" w:rsidP="00F8765B">
      <w:pPr>
        <w:spacing w:after="0"/>
        <w:rPr>
          <w:rFonts w:ascii="Work Sans Light" w:hAnsi="Work Sans Light"/>
        </w:rPr>
      </w:pPr>
    </w:p>
    <w:sectPr w:rsidR="00503517" w:rsidRPr="00186B24" w:rsidSect="00CE0ED2">
      <w:pgSz w:w="11906" w:h="16838"/>
      <w:pgMar w:top="72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01D"/>
    <w:multiLevelType w:val="hybridMultilevel"/>
    <w:tmpl w:val="C8BA0A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96151"/>
    <w:multiLevelType w:val="hybridMultilevel"/>
    <w:tmpl w:val="3904A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AA"/>
    <w:rsid w:val="000279B5"/>
    <w:rsid w:val="00037A4B"/>
    <w:rsid w:val="000C46C8"/>
    <w:rsid w:val="000D1B06"/>
    <w:rsid w:val="000E3FC4"/>
    <w:rsid w:val="00116845"/>
    <w:rsid w:val="00137A52"/>
    <w:rsid w:val="0014333C"/>
    <w:rsid w:val="0017033A"/>
    <w:rsid w:val="001732D5"/>
    <w:rsid w:val="00186B24"/>
    <w:rsid w:val="001E4EEF"/>
    <w:rsid w:val="001F2B15"/>
    <w:rsid w:val="00292431"/>
    <w:rsid w:val="002B35FA"/>
    <w:rsid w:val="0032285D"/>
    <w:rsid w:val="003A6F7A"/>
    <w:rsid w:val="003E539D"/>
    <w:rsid w:val="003F54BB"/>
    <w:rsid w:val="0040323A"/>
    <w:rsid w:val="00432C82"/>
    <w:rsid w:val="00445171"/>
    <w:rsid w:val="004709AA"/>
    <w:rsid w:val="004B4A6A"/>
    <w:rsid w:val="004B73B7"/>
    <w:rsid w:val="00503517"/>
    <w:rsid w:val="00537004"/>
    <w:rsid w:val="005633D8"/>
    <w:rsid w:val="00571DCC"/>
    <w:rsid w:val="005825D8"/>
    <w:rsid w:val="00583CAF"/>
    <w:rsid w:val="00594E73"/>
    <w:rsid w:val="00597E9B"/>
    <w:rsid w:val="0069489C"/>
    <w:rsid w:val="006D1708"/>
    <w:rsid w:val="006E30B9"/>
    <w:rsid w:val="0070757D"/>
    <w:rsid w:val="00771334"/>
    <w:rsid w:val="007C2C5C"/>
    <w:rsid w:val="00800151"/>
    <w:rsid w:val="00810DF2"/>
    <w:rsid w:val="0081620A"/>
    <w:rsid w:val="008972DE"/>
    <w:rsid w:val="00912B0A"/>
    <w:rsid w:val="009A6C00"/>
    <w:rsid w:val="009C539E"/>
    <w:rsid w:val="009E7980"/>
    <w:rsid w:val="00A23707"/>
    <w:rsid w:val="00A255C6"/>
    <w:rsid w:val="00A7039D"/>
    <w:rsid w:val="00A94D53"/>
    <w:rsid w:val="00AE053A"/>
    <w:rsid w:val="00AF3140"/>
    <w:rsid w:val="00B16248"/>
    <w:rsid w:val="00B2655A"/>
    <w:rsid w:val="00B40D8A"/>
    <w:rsid w:val="00B734F4"/>
    <w:rsid w:val="00B767A1"/>
    <w:rsid w:val="00BA5BDD"/>
    <w:rsid w:val="00BA5C56"/>
    <w:rsid w:val="00BF727B"/>
    <w:rsid w:val="00C23CC7"/>
    <w:rsid w:val="00C351C7"/>
    <w:rsid w:val="00C40B9D"/>
    <w:rsid w:val="00C919A1"/>
    <w:rsid w:val="00CC5D6E"/>
    <w:rsid w:val="00CE0ED2"/>
    <w:rsid w:val="00D465B4"/>
    <w:rsid w:val="00D92F0B"/>
    <w:rsid w:val="00E119FB"/>
    <w:rsid w:val="00E12E5E"/>
    <w:rsid w:val="00E21E8C"/>
    <w:rsid w:val="00E71369"/>
    <w:rsid w:val="00EA67C3"/>
    <w:rsid w:val="00EC0165"/>
    <w:rsid w:val="00EE38CE"/>
    <w:rsid w:val="00F0194B"/>
    <w:rsid w:val="00F8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53D21"/>
  <w15:docId w15:val="{21147463-8050-4DC6-8962-DD840C90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39D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2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0E3F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20A"/>
    <w:rPr>
      <w:rFonts w:ascii="Segoe UI" w:hAnsi="Segoe UI" w:cs="Segoe UI"/>
      <w:sz w:val="18"/>
      <w:szCs w:val="18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AE0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5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53A"/>
    <w:rPr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53A"/>
    <w:rPr>
      <w:b/>
      <w:bCs/>
      <w:sz w:val="20"/>
      <w:szCs w:val="20"/>
      <w:lang w:val="en-NZ"/>
    </w:rPr>
  </w:style>
  <w:style w:type="paragraph" w:customStyle="1" w:styleId="paragraph">
    <w:name w:val="paragraph"/>
    <w:basedOn w:val="Normal"/>
    <w:rsid w:val="003A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emy_black@evt.com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144EA1E2B664293851447DEA8B432" ma:contentTypeVersion="13" ma:contentTypeDescription="Create a new document." ma:contentTypeScope="" ma:versionID="637489ceb1a3f78cc6da10cf376f8471">
  <xsd:schema xmlns:xsd="http://www.w3.org/2001/XMLSchema" xmlns:xs="http://www.w3.org/2001/XMLSchema" xmlns:p="http://schemas.microsoft.com/office/2006/metadata/properties" xmlns:ns2="9ba46a89-b335-4252-a468-8b817189bfd9" xmlns:ns3="a1d1a24d-2a87-4755-a6b5-d4cde7a06dde" targetNamespace="http://schemas.microsoft.com/office/2006/metadata/properties" ma:root="true" ma:fieldsID="393536981aeb3deea692c9c89d9d3686" ns2:_="" ns3:_="">
    <xsd:import namespace="9ba46a89-b335-4252-a468-8b817189bfd9"/>
    <xsd:import namespace="a1d1a24d-2a87-4755-a6b5-d4cde7a06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46a89-b335-4252-a468-8b817189b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1a24d-2a87-4755-a6b5-d4cde7a06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5E01ED-FACE-47D2-840E-755A711D6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C367E0-6BF0-4928-8E7C-194E4C90E8FB}"/>
</file>

<file path=customXml/itemProps3.xml><?xml version="1.0" encoding="utf-8"?>
<ds:datastoreItem xmlns:ds="http://schemas.openxmlformats.org/officeDocument/2006/customXml" ds:itemID="{A87B6ED3-73DC-423C-9A0E-DD1C85DCC11E}"/>
</file>

<file path=customXml/itemProps4.xml><?xml version="1.0" encoding="utf-8"?>
<ds:datastoreItem xmlns:ds="http://schemas.openxmlformats.org/officeDocument/2006/customXml" ds:itemID="{D81217B5-B879-4B05-A31D-8BB8C098C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Amalgamated Holdings Limited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 Youkhanis</dc:creator>
  <cp:lastModifiedBy>Sarah Precious</cp:lastModifiedBy>
  <cp:revision>19</cp:revision>
  <dcterms:created xsi:type="dcterms:W3CDTF">2021-11-30T22:35:00Z</dcterms:created>
  <dcterms:modified xsi:type="dcterms:W3CDTF">2021-12-01T20:36:00Z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0x010100C47144EA1E2B664293851447DEA8B432</vt:lpwstr>
  </property>
</Properties>
</file>